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/>
        <w:t>Виконавчий</w:t>
      </w:r>
      <w:r>
        <w:rPr>
          <w:spacing w:val="14"/>
        </w:rPr>
        <w:t> </w:t>
      </w:r>
      <w:r>
        <w:rPr/>
        <w:t>комітет</w:t>
      </w:r>
      <w:r>
        <w:rPr>
          <w:spacing w:val="20"/>
        </w:rPr>
        <w:t> </w:t>
      </w:r>
      <w:r>
        <w:rPr/>
        <w:t>Мелітопольської</w:t>
      </w:r>
      <w:r>
        <w:rPr>
          <w:spacing w:val="7"/>
        </w:rPr>
        <w:t> </w:t>
      </w:r>
      <w:r>
        <w:rPr/>
        <w:t>міської</w:t>
      </w:r>
      <w:r>
        <w:rPr>
          <w:spacing w:val="6"/>
        </w:rPr>
        <w:t> </w:t>
      </w:r>
      <w:r>
        <w:rPr/>
        <w:t>ради</w:t>
      </w:r>
      <w:r>
        <w:rPr>
          <w:spacing w:val="14"/>
        </w:rPr>
        <w:t> </w:t>
      </w:r>
      <w:r>
        <w:rPr/>
        <w:t>Запорізької</w:t>
      </w:r>
      <w:r>
        <w:rPr>
          <w:spacing w:val="7"/>
        </w:rPr>
        <w:t> </w:t>
      </w:r>
      <w:r>
        <w:rPr/>
        <w:t>області</w:t>
      </w:r>
      <w:r>
        <w:rPr>
          <w:spacing w:val="-40"/>
        </w:rPr>
        <w:t> </w:t>
      </w:r>
      <w:r>
        <w:rPr/>
        <w:t>П Е Р</w:t>
      </w:r>
      <w:r>
        <w:rPr>
          <w:spacing w:val="4"/>
        </w:rPr>
        <w:t> </w:t>
      </w:r>
      <w:r>
        <w:rPr/>
        <w:t>Е Л І К</w:t>
      </w:r>
    </w:p>
    <w:p>
      <w:pPr>
        <w:pStyle w:val="BodyText"/>
        <w:spacing w:line="192" w:lineRule="exact"/>
        <w:ind w:left="1709" w:right="1735"/>
      </w:pPr>
      <w:r>
        <w:rPr/>
        <w:t>рішень</w:t>
      </w:r>
      <w:r>
        <w:rPr>
          <w:spacing w:val="1"/>
        </w:rPr>
        <w:t> </w:t>
      </w:r>
      <w:r>
        <w:rPr/>
        <w:t>виконавчого</w:t>
      </w:r>
      <w:r>
        <w:rPr>
          <w:spacing w:val="5"/>
        </w:rPr>
        <w:t> </w:t>
      </w:r>
      <w:r>
        <w:rPr/>
        <w:t>комітету</w:t>
      </w:r>
    </w:p>
    <w:p>
      <w:pPr>
        <w:pStyle w:val="BodyText"/>
        <w:spacing w:before="30"/>
        <w:ind w:left="1742" w:right="1734"/>
      </w:pPr>
      <w:r>
        <w:rPr/>
        <w:t>Мелітопольської</w:t>
      </w:r>
      <w:r>
        <w:rPr>
          <w:spacing w:val="-3"/>
        </w:rPr>
        <w:t> </w:t>
      </w:r>
      <w:r>
        <w:rPr/>
        <w:t>міської</w:t>
      </w:r>
      <w:r>
        <w:rPr>
          <w:spacing w:val="-2"/>
        </w:rPr>
        <w:t> </w:t>
      </w:r>
      <w:r>
        <w:rPr/>
        <w:t>ради</w:t>
      </w:r>
      <w:r>
        <w:rPr>
          <w:spacing w:val="7"/>
        </w:rPr>
        <w:t> </w:t>
      </w:r>
      <w:r>
        <w:rPr/>
        <w:t>Запорізької</w:t>
      </w:r>
      <w:r>
        <w:rPr>
          <w:spacing w:val="-3"/>
        </w:rPr>
        <w:t> </w:t>
      </w:r>
      <w:r>
        <w:rPr/>
        <w:t>області</w:t>
      </w:r>
      <w:r>
        <w:rPr>
          <w:spacing w:val="-2"/>
        </w:rPr>
        <w:t> </w:t>
      </w:r>
      <w:r>
        <w:rPr/>
        <w:t>від</w:t>
      </w:r>
      <w:r>
        <w:rPr>
          <w:spacing w:val="1"/>
        </w:rPr>
        <w:t> </w:t>
      </w:r>
      <w:r>
        <w:rPr/>
        <w:t>05.11.2020</w:t>
      </w:r>
    </w:p>
    <w:p>
      <w:pPr>
        <w:pStyle w:val="BodyText"/>
        <w:spacing w:before="5"/>
        <w:jc w:val="left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663"/>
        <w:gridCol w:w="1023"/>
        <w:gridCol w:w="1080"/>
        <w:gridCol w:w="1109"/>
        <w:gridCol w:w="1046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64" w:right="33" w:firstLine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№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з/п</w:t>
            </w:r>
          </w:p>
        </w:tc>
        <w:tc>
          <w:tcPr>
            <w:tcW w:w="35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101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рішення</w:t>
            </w:r>
          </w:p>
        </w:tc>
        <w:tc>
          <w:tcPr>
            <w:tcW w:w="663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0" w:right="5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Номер</w:t>
            </w:r>
          </w:p>
        </w:tc>
        <w:tc>
          <w:tcPr>
            <w:tcW w:w="1023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98" w:right="86"/>
              <w:rPr>
                <w:b/>
                <w:sz w:val="17"/>
              </w:rPr>
            </w:pPr>
            <w:r>
              <w:rPr>
                <w:b/>
                <w:sz w:val="17"/>
              </w:rPr>
              <w:t>Дата</w:t>
            </w:r>
          </w:p>
        </w:tc>
        <w:tc>
          <w:tcPr>
            <w:tcW w:w="1080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116" w:right="93" w:firstLine="1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носій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інформації</w:t>
            </w:r>
          </w:p>
        </w:tc>
        <w:tc>
          <w:tcPr>
            <w:tcW w:w="1109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36" w:right="117" w:firstLine="14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Форма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  <w:tc>
          <w:tcPr>
            <w:tcW w:w="1046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07" w:right="83" w:firstLine="18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Місце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2"/>
                <w:sz w:val="17"/>
              </w:rPr>
              <w:t> </w:t>
            </w:r>
            <w:r>
              <w:rPr>
                <w:sz w:val="17"/>
              </w:rPr>
              <w:t>виконання</w:t>
            </w:r>
            <w:r>
              <w:rPr>
                <w:spacing w:val="45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42"/>
                <w:sz w:val="17"/>
              </w:rPr>
              <w:t> </w:t>
            </w:r>
            <w:r>
              <w:rPr>
                <w:sz w:val="17"/>
              </w:rPr>
              <w:t>м.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Мелітополя</w:t>
            </w:r>
            <w:r>
              <w:rPr>
                <w:spacing w:val="50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9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місяців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2020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року</w:t>
            </w:r>
          </w:p>
        </w:tc>
        <w:tc>
          <w:tcPr>
            <w:tcW w:w="663" w:type="dxa"/>
          </w:tcPr>
          <w:p>
            <w:pPr>
              <w:pStyle w:val="TableParagraph"/>
              <w:ind w:left="208"/>
              <w:jc w:val="left"/>
              <w:rPr>
                <w:sz w:val="17"/>
              </w:rPr>
            </w:pPr>
            <w:r>
              <w:rPr>
                <w:sz w:val="17"/>
              </w:rPr>
              <w:t>203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05/11/2020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4"/>
                <w:sz w:val="17"/>
              </w:rPr>
              <w:t> </w:t>
            </w:r>
            <w:r>
              <w:rPr>
                <w:sz w:val="17"/>
              </w:rPr>
              <w:t>влаштування  дитини</w:t>
            </w:r>
            <w:r>
              <w:rPr>
                <w:spacing w:val="33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39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33"/>
                <w:sz w:val="17"/>
              </w:rPr>
              <w:t> </w:t>
            </w:r>
            <w:r>
              <w:rPr>
                <w:sz w:val="17"/>
              </w:rPr>
              <w:t>державного</w:t>
            </w:r>
            <w:r>
              <w:rPr>
                <w:spacing w:val="-39"/>
                <w:sz w:val="17"/>
              </w:rPr>
              <w:t> </w:t>
            </w:r>
            <w:r>
              <w:rPr>
                <w:sz w:val="17"/>
              </w:rPr>
              <w:t>закладу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повне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державне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утримання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204/1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05/11/2020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встановлення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дитини-сироти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втрату чинності рішення виконавчого комітету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області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16.07.2020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122/21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204/2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05/11/2020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встановлення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дитини-сироти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втрату чинності рішення виконавчого комітету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</w:p>
          <w:p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області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16.07.2020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122/22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204/3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05/11/2020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встановлення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дитини-сироти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втрату чинності рішення виконавчого комітету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області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16.07.2020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122/23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204/4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05/11/2020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3"/>
              <w:jc w:val="both"/>
              <w:rPr>
                <w:sz w:val="17"/>
              </w:rPr>
            </w:pPr>
            <w:r>
              <w:rPr>
                <w:sz w:val="17"/>
              </w:rPr>
              <w:t>Про припинення піклування над неповнолітнім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 втрату чинності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24.03.2016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46/2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204/5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05/11/2020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3"/>
              <w:jc w:val="both"/>
              <w:rPr>
                <w:sz w:val="17"/>
              </w:rPr>
            </w:pPr>
            <w:r>
              <w:rPr>
                <w:sz w:val="17"/>
              </w:rPr>
              <w:t>Про припинення піклування над неповнолітнім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 втрату чинності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від 26.09.2019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№ 195/6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204/6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05/11/2020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3544" w:type="dxa"/>
          </w:tcPr>
          <w:p>
            <w:pPr>
              <w:pStyle w:val="TableParagraph"/>
              <w:jc w:val="both"/>
              <w:rPr>
                <w:sz w:val="17"/>
              </w:rPr>
            </w:pPr>
            <w:r>
              <w:rPr>
                <w:sz w:val="17"/>
              </w:rPr>
              <w:t>Про       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влаштування       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(…)       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до       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ВСП</w:t>
            </w:r>
          </w:p>
          <w:p>
            <w:pPr>
              <w:pStyle w:val="TableParagraph"/>
              <w:tabs>
                <w:tab w:pos="1869" w:val="left" w:leader="none"/>
                <w:tab w:pos="2974" w:val="left" w:leader="none"/>
              </w:tabs>
              <w:spacing w:line="271" w:lineRule="auto" w:before="25"/>
              <w:ind w:right="15"/>
              <w:jc w:val="both"/>
              <w:rPr>
                <w:sz w:val="17"/>
              </w:rPr>
            </w:pPr>
            <w:r>
              <w:rPr>
                <w:sz w:val="17"/>
              </w:rPr>
              <w:t>«Мелітопольський</w:t>
              <w:tab/>
              <w:t>фаховий</w:t>
              <w:tab/>
              <w:t>коледж</w:t>
            </w:r>
            <w:r>
              <w:rPr>
                <w:spacing w:val="-41"/>
                <w:sz w:val="17"/>
              </w:rPr>
              <w:t> </w:t>
            </w:r>
            <w:r>
              <w:rPr>
                <w:sz w:val="17"/>
              </w:rPr>
              <w:t>Таврійського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державного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агротехнологічного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університету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імені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Дмитра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Моторного»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повне державне утримання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204/7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05/11/2020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918" w:val="left" w:leader="none"/>
                <w:tab w:pos="2402" w:val="left" w:leader="none"/>
                <w:tab w:pos="3171" w:val="left" w:leader="none"/>
              </w:tabs>
              <w:spacing w:line="271" w:lineRule="auto"/>
              <w:ind w:right="13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втрату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комітету</w:t>
              <w:tab/>
              <w:t>Мелітопольської</w:t>
              <w:tab/>
              <w:t>міської</w:t>
              <w:tab/>
              <w:t>ради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Запорізької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27.02.2020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40/21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204/8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05/11/2020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звільнення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виконання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обов’язків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опікуна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над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нерухомим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майном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втрату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рішень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09.04.2015</w:t>
            </w:r>
            <w:r>
              <w:rPr>
                <w:spacing w:val="27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51/11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28.05.2015</w:t>
            </w:r>
          </w:p>
          <w:p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84/13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204/9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05/11/2020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3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звільнення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виконання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обов’язків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опікуна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над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нерухомим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майном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дитини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42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4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ради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Запорізької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16.06.2011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112/3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68"/>
              <w:jc w:val="right"/>
              <w:rPr>
                <w:sz w:val="17"/>
              </w:rPr>
            </w:pPr>
            <w:r>
              <w:rPr>
                <w:sz w:val="17"/>
              </w:rPr>
              <w:t>204/10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05/11/2020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type w:val="continuous"/>
          <w:pgSz w:w="12240" w:h="15840"/>
          <w:pgMar w:top="1020" w:bottom="280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663"/>
        <w:gridCol w:w="1023"/>
        <w:gridCol w:w="1080"/>
        <w:gridCol w:w="1109"/>
        <w:gridCol w:w="1046"/>
      </w:tblGrid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доповнення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виконавчого комітету Мелітопольської 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42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38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39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19.10.2020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№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196/16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204/11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05/11/2020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встановлення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статусу дитині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204/12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05/11/2020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встановлення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статусу дитині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204/13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05/11/2020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688" w:val="left" w:leader="none"/>
                <w:tab w:pos="2004" w:val="left" w:leader="none"/>
                <w:tab w:pos="2652" w:val="left" w:leader="none"/>
                <w:tab w:pos="3180" w:val="left" w:leader="none"/>
              </w:tabs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  <w:tab/>
              <w:t>влаштування</w:t>
              <w:tab/>
              <w:t>(…)</w:t>
              <w:tab/>
              <w:t>до</w:t>
              <w:tab/>
              <w:t>ДНЗ</w:t>
            </w:r>
          </w:p>
          <w:p>
            <w:pPr>
              <w:pStyle w:val="TableParagraph"/>
              <w:tabs>
                <w:tab w:pos="1648" w:val="left" w:leader="none"/>
                <w:tab w:pos="2839" w:val="left" w:leader="none"/>
              </w:tabs>
              <w:spacing w:line="220" w:lineRule="atLeast" w:before="0"/>
              <w:ind w:right="13"/>
              <w:jc w:val="left"/>
              <w:rPr>
                <w:sz w:val="17"/>
              </w:rPr>
            </w:pPr>
            <w:r>
              <w:rPr>
                <w:sz w:val="17"/>
              </w:rPr>
              <w:t>«Мелітопольський</w:t>
              <w:tab/>
              <w:t>професійний</w:t>
              <w:tab/>
              <w:t>аграрний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ліцей»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повне державне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утримання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204/14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05/11/2020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протоколу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засідання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місцевої комісії з визначення напрямів, на які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буде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спрямовано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субвенцію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державного</w:t>
            </w:r>
          </w:p>
          <w:p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бюджету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місцевим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бюджетам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204/15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05/11/2020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 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затвердження  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подання  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до  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суду  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щодо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доцільності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призначення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опікуна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205/1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05/11/2020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про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можливість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виконувати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опікунські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обов’язки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205/2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05/11/2020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грошову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допомогу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206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05/11/2020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741" w:val="left" w:leader="none"/>
                <w:tab w:pos="1788" w:val="left" w:leader="none"/>
                <w:tab w:pos="1874" w:val="left" w:leader="none"/>
                <w:tab w:pos="2787" w:val="left" w:leader="none"/>
                <w:tab w:pos="3007" w:val="left" w:leader="none"/>
              </w:tabs>
              <w:spacing w:line="271" w:lineRule="auto"/>
              <w:ind w:right="13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  <w:tab/>
              <w:t>грошову</w:t>
              <w:tab/>
              <w:t>виплату</w:t>
              <w:tab/>
            </w:r>
            <w:r>
              <w:rPr>
                <w:spacing w:val="-1"/>
                <w:sz w:val="17"/>
              </w:rPr>
              <w:t>стипендій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Мелітопольського</w:t>
              <w:tab/>
              <w:tab/>
              <w:t>міського</w:t>
              <w:tab/>
              <w:tab/>
              <w:t>голови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обдарованій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молоді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міста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207/1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05/11/2020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доцільність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цілодобового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перебування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«Кам’янська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спеціальна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загальноосвітня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школа-інтернат»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</w:p>
          <w:p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обласної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ради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207/2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05/11/2020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доцільність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цілодобового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перебування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"Кам’янська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спеціальна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загальноосвітня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школа-інтернат»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обласної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ради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207/3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05/11/2020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доцільність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цілодобового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перебування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«Кам’янська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спеціальна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загальноосвітня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школа-інтернат»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</w:p>
          <w:p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обласної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ради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207/4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05/11/2020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доцільність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цілодобового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перебування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«Кам’янська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спеціальна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загальноосвітня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школа-інтернат»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обласної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ради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207/5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05/11/2020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7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доцільність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цілодобового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перебування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«Мелітопольська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спеціальна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загальноосвітня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школа-інтернат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«Гармонія»</w:t>
            </w:r>
          </w:p>
          <w:p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Запорізької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обласної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ради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207/6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05/11/2020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прийняття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квартирний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облік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208/1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05/11/2020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582" w:val="left" w:leader="none"/>
                <w:tab w:pos="1600" w:val="left" w:leader="none"/>
                <w:tab w:pos="2023" w:val="left" w:leader="none"/>
                <w:tab w:pos="3127" w:val="left" w:leader="none"/>
              </w:tabs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  <w:tab/>
              <w:t>прийняття</w:t>
              <w:tab/>
              <w:t>на</w:t>
              <w:tab/>
              <w:t>квартирний</w:t>
              <w:tab/>
              <w:t>облік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внутрішньо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переміщених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осіб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208/2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05/11/2020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соціального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житла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208/3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05/11/2020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2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</w:tbl>
    <w:p>
      <w:pPr>
        <w:spacing w:after="0" w:line="192" w:lineRule="exact"/>
        <w:rPr>
          <w:sz w:val="17"/>
        </w:rPr>
        <w:sectPr>
          <w:pgSz w:w="12240" w:h="15840"/>
          <w:pgMar w:top="1080" w:bottom="280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663"/>
        <w:gridCol w:w="1023"/>
        <w:gridCol w:w="1080"/>
        <w:gridCol w:w="1109"/>
        <w:gridCol w:w="1046"/>
      </w:tblGrid>
      <w:tr>
        <w:trPr>
          <w:trHeight w:val="2904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здійснення КУ «Центр первинної медико-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санітарної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допомоги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№1»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безоплатної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передачі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комунального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майна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баланси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КНП</w:t>
            </w:r>
          </w:p>
          <w:p>
            <w:pPr>
              <w:pStyle w:val="TableParagraph"/>
              <w:tabs>
                <w:tab w:pos="1034" w:val="left" w:leader="none"/>
                <w:tab w:pos="1528" w:val="left" w:leader="none"/>
                <w:tab w:pos="2724" w:val="left" w:leader="none"/>
                <w:tab w:pos="3358" w:val="left" w:leader="none"/>
              </w:tabs>
              <w:spacing w:line="271" w:lineRule="auto" w:before="0"/>
              <w:ind w:right="5"/>
              <w:jc w:val="both"/>
              <w:rPr>
                <w:sz w:val="17"/>
              </w:rPr>
            </w:pPr>
            <w:r>
              <w:rPr>
                <w:sz w:val="17"/>
              </w:rPr>
              <w:t>«Центр</w:t>
              <w:tab/>
              <w:t>лікувально-діагностичної</w:t>
              <w:tab/>
              <w:t>та</w:t>
            </w:r>
            <w:r>
              <w:rPr>
                <w:spacing w:val="-41"/>
                <w:sz w:val="17"/>
              </w:rPr>
              <w:t> </w:t>
            </w:r>
            <w:r>
              <w:rPr>
                <w:sz w:val="17"/>
              </w:rPr>
              <w:t>лабораторної</w:t>
              <w:tab/>
              <w:tab/>
              <w:t>медичної</w:t>
              <w:tab/>
              <w:t>допомоги»</w:t>
            </w:r>
            <w:r>
              <w:rPr>
                <w:spacing w:val="-4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КНП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«Територіальне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медичне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об’єднання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«Багатопрофільна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лікарня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інтенсивних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методів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лікування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швидкої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медичної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допомоги»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правом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оперативного управління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209/1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05/11/2020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2683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3544" w:type="dxa"/>
          </w:tcPr>
          <w:p>
            <w:pPr>
              <w:pStyle w:val="TableParagraph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КП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«Центральна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міська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аптека</w:t>
            </w:r>
          </w:p>
          <w:p>
            <w:pPr>
              <w:pStyle w:val="TableParagraph"/>
              <w:spacing w:line="271" w:lineRule="auto" w:before="26"/>
              <w:ind w:right="9"/>
              <w:jc w:val="both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171»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безоплатної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передачі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комунального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майна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баланси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управління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освіти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КНП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«Територіальне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медичне об’єднання «Багатопрофільна лікарня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інтенсивних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методів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лікування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швидкої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медичної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допомоги»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правом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оперативного управління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209/2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05/11/2020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2231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управлінням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освіти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безоплатної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передачі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комунального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майна на баланси Мелітопольського навчально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виховного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комплексу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16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 загальноосвітньої школи І-ІІІ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ступенів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24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правом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оперативного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управління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209/3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05/11/2020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2232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9"/>
              <w:jc w:val="both"/>
              <w:rPr>
                <w:sz w:val="17"/>
              </w:rPr>
            </w:pPr>
            <w:r>
              <w:rPr>
                <w:sz w:val="17"/>
              </w:rPr>
              <w:t>Про здійснення КНП «Територіальне медичне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об’єднання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«Багатопрофільна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лікарня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інтенсивних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методів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лікування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швидкої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медичної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допомоги»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ради Запорізької області безоплатної передачі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комунального    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майна    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на    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баланс    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КНП</w:t>
            </w:r>
          </w:p>
          <w:p>
            <w:pPr>
              <w:pStyle w:val="TableParagraph"/>
              <w:spacing w:line="271" w:lineRule="auto" w:before="0"/>
              <w:ind w:right="13"/>
              <w:jc w:val="both"/>
              <w:rPr>
                <w:sz w:val="17"/>
              </w:rPr>
            </w:pPr>
            <w:r>
              <w:rPr>
                <w:sz w:val="17"/>
              </w:rPr>
              <w:t>«Мелітопольський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міський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пологовий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будинок»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  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області  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з  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правом  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оперативного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управління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209/4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05/11/2020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виконавчим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комітетом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безоплатної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передачі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комунального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майна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баланс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«Агенція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розвитку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Мелітополя»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правом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оперативного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управління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209/5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05/11/2020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pgSz w:w="12240" w:h="15840"/>
          <w:pgMar w:top="1080" w:bottom="280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663"/>
        <w:gridCol w:w="1023"/>
        <w:gridCol w:w="1080"/>
        <w:gridCol w:w="1109"/>
        <w:gridCol w:w="1046"/>
      </w:tblGrid>
      <w:tr>
        <w:trPr>
          <w:trHeight w:val="2232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виконавчим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комітетом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безоплатної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передачі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комунального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майна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баланс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служби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справах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дітей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 з правом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оперативного</w:t>
            </w:r>
            <w:r>
              <w:rPr>
                <w:spacing w:val="42"/>
                <w:sz w:val="17"/>
              </w:rPr>
              <w:t> </w:t>
            </w:r>
            <w:r>
              <w:rPr>
                <w:sz w:val="17"/>
              </w:rPr>
              <w:t>управління 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баланс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КП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«Центральна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аптека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171» Мелітопольської міської ради 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правом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господарського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відання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209/6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05/11/2020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918" w:val="left" w:leader="none"/>
                <w:tab w:pos="2402" w:val="left" w:leader="none"/>
                <w:tab w:pos="3171" w:val="left" w:leader="none"/>
              </w:tabs>
              <w:spacing w:line="271" w:lineRule="auto"/>
              <w:ind w:right="13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комітету</w:t>
              <w:tab/>
              <w:t>Мелітопольської</w:t>
              <w:tab/>
              <w:t>міської</w:t>
              <w:tab/>
              <w:t>ради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Запорізької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19.10.2020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200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209/7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05/11/2020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  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звільнення   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території   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від   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самовільно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розміщеного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майна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210/1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05/11/2020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37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  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звільнення   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території   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від   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самовільно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розміщеного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майна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210/2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05/11/2020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38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62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63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60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61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63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</w:p>
          <w:p>
            <w:pPr>
              <w:pStyle w:val="TableParagraph"/>
              <w:tabs>
                <w:tab w:pos="918" w:val="left" w:leader="none"/>
                <w:tab w:pos="2402" w:val="left" w:leader="none"/>
                <w:tab w:pos="3171" w:val="left" w:leader="none"/>
              </w:tabs>
              <w:spacing w:line="220" w:lineRule="atLeast" w:before="0"/>
              <w:ind w:right="13"/>
              <w:jc w:val="left"/>
              <w:rPr>
                <w:sz w:val="17"/>
              </w:rPr>
            </w:pPr>
            <w:r>
              <w:rPr>
                <w:sz w:val="17"/>
              </w:rPr>
              <w:t>комітету</w:t>
              <w:tab/>
              <w:t>Мелітопольської</w:t>
              <w:tab/>
              <w:t>міської</w:t>
              <w:tab/>
              <w:t>ради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від 17.09.2020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№ 178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211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05/11/2020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39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3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зняття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 контролю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04.06.2020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99/1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212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05/11/2020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22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8465" w:type="dxa"/>
            <w:gridSpan w:val="6"/>
          </w:tcPr>
          <w:p>
            <w:pPr>
              <w:pStyle w:val="TableParagraph"/>
              <w:spacing w:line="191" w:lineRule="exact" w:before="9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(…)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spacing w:val="-1"/>
                <w:w w:val="105"/>
                <w:sz w:val="18"/>
              </w:rPr>
              <w:t>інформація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не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оприлюднюється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інтересах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дітей</w:t>
            </w:r>
          </w:p>
        </w:tc>
      </w:tr>
    </w:tbl>
    <w:sectPr>
      <w:pgSz w:w="12240" w:h="15840"/>
      <w:pgMar w:top="108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sz w:val="17"/>
      <w:szCs w:val="17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1742" w:right="1735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ind w:left="30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2021-09-13T20:36:26Z</dcterms:created>
  <dcterms:modified xsi:type="dcterms:W3CDTF">2021-09-13T20:36:26Z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